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3FD3" w:rsidRDefault="004E58E3">
      <w:r>
        <w:rPr>
          <w:noProof/>
        </w:rPr>
        <w:drawing>
          <wp:inline distT="0" distB="0" distL="0" distR="0" wp14:anchorId="30B4B437" wp14:editId="37670200">
            <wp:extent cx="5334000" cy="8582025"/>
            <wp:effectExtent l="0" t="0" r="0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8E3"/>
    <w:rsid w:val="004E58E3"/>
    <w:rsid w:val="005D0220"/>
    <w:rsid w:val="009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1400A-51D5-4392-9373-0F4CE3319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4E5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66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Johansson Peter LTR trafikavdelning</cp:lastModifiedBy>
  <cp:revision>1</cp:revision>
  <dcterms:created xsi:type="dcterms:W3CDTF">2024-02-19T10:32:00Z</dcterms:created>
  <dcterms:modified xsi:type="dcterms:W3CDTF">2024-02-19T10:34:00Z</dcterms:modified>
</cp:coreProperties>
</file>